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7513" w14:textId="77777777" w:rsidR="00C036B9" w:rsidRPr="003C0093" w:rsidRDefault="00C036B9" w:rsidP="00C036B9">
      <w:pPr>
        <w:pStyle w:val="berschrift3"/>
        <w:numPr>
          <w:ilvl w:val="0"/>
          <w:numId w:val="0"/>
        </w:numPr>
        <w:rPr>
          <w:rFonts w:ascii="Verdana" w:hAnsi="Verdana"/>
          <w:sz w:val="24"/>
          <w:szCs w:val="24"/>
        </w:rPr>
      </w:pPr>
      <w:bookmarkStart w:id="0" w:name="_Toc435623944"/>
      <w:bookmarkStart w:id="1" w:name="_Toc439254413"/>
      <w:r w:rsidRPr="003C0093">
        <w:rPr>
          <w:rFonts w:ascii="Verdana" w:hAnsi="Verdana"/>
          <w:sz w:val="24"/>
          <w:szCs w:val="24"/>
        </w:rPr>
        <w:t>Tragebestimmungen der VÖP - Auszeichnungen</w:t>
      </w:r>
      <w:bookmarkEnd w:id="0"/>
      <w:bookmarkEnd w:id="1"/>
    </w:p>
    <w:p w14:paraId="05E29FED" w14:textId="7DA35475" w:rsidR="00C036B9" w:rsidRPr="003C0093" w:rsidRDefault="00C036B9" w:rsidP="00C036B9">
      <w:pPr>
        <w:jc w:val="both"/>
        <w:rPr>
          <w:sz w:val="24"/>
          <w:szCs w:val="24"/>
        </w:rPr>
      </w:pPr>
      <w:r w:rsidRPr="003C0093">
        <w:rPr>
          <w:sz w:val="24"/>
          <w:szCs w:val="24"/>
        </w:rPr>
        <w:t xml:space="preserve">Das Ehrenzeichen der </w:t>
      </w:r>
      <w:r w:rsidRPr="003C0093">
        <w:rPr>
          <w:b/>
          <w:sz w:val="24"/>
          <w:szCs w:val="24"/>
        </w:rPr>
        <w:t>VÖP (EZ-VÖP)</w:t>
      </w:r>
      <w:r w:rsidRPr="003C0093">
        <w:rPr>
          <w:sz w:val="24"/>
          <w:szCs w:val="24"/>
        </w:rPr>
        <w:t xml:space="preserve"> wird in </w:t>
      </w:r>
      <w:r w:rsidRPr="003C0093">
        <w:rPr>
          <w:b/>
          <w:sz w:val="24"/>
          <w:szCs w:val="24"/>
        </w:rPr>
        <w:t>neun Stufen</w:t>
      </w:r>
      <w:r w:rsidRPr="003C0093">
        <w:rPr>
          <w:sz w:val="24"/>
          <w:szCs w:val="24"/>
        </w:rPr>
        <w:t xml:space="preserve"> gemäß den Richtlinien zur Verleihung der Ehrenzeichen der Vereinigung Österreichischer Peacekeeper (Fassung 2015) verliehen. </w:t>
      </w:r>
    </w:p>
    <w:p w14:paraId="621DF314" w14:textId="77777777" w:rsidR="00C036B9" w:rsidRPr="003C0093" w:rsidRDefault="00C036B9" w:rsidP="00C036B9">
      <w:pPr>
        <w:numPr>
          <w:ilvl w:val="0"/>
          <w:numId w:val="2"/>
        </w:numPr>
        <w:spacing w:after="0" w:line="240" w:lineRule="auto"/>
        <w:jc w:val="both"/>
        <w:rPr>
          <w:sz w:val="24"/>
          <w:szCs w:val="24"/>
        </w:rPr>
      </w:pPr>
      <w:r w:rsidRPr="003C0093">
        <w:rPr>
          <w:b/>
          <w:sz w:val="24"/>
          <w:szCs w:val="24"/>
        </w:rPr>
        <w:t>Verdienstmedaille in Bronze, Silber und Gold</w:t>
      </w:r>
      <w:r w:rsidRPr="003C0093">
        <w:rPr>
          <w:sz w:val="24"/>
          <w:szCs w:val="24"/>
        </w:rPr>
        <w:t xml:space="preserve"> (zu tragen an der Ordensspange)</w:t>
      </w:r>
    </w:p>
    <w:p w14:paraId="32033802" w14:textId="77777777" w:rsidR="00C036B9" w:rsidRPr="003C0093" w:rsidRDefault="00C036B9" w:rsidP="00C036B9">
      <w:pPr>
        <w:numPr>
          <w:ilvl w:val="0"/>
          <w:numId w:val="2"/>
        </w:numPr>
        <w:spacing w:after="0" w:line="240" w:lineRule="auto"/>
        <w:jc w:val="both"/>
        <w:rPr>
          <w:sz w:val="24"/>
          <w:szCs w:val="24"/>
        </w:rPr>
      </w:pPr>
      <w:r w:rsidRPr="003C0093">
        <w:rPr>
          <w:b/>
          <w:sz w:val="24"/>
          <w:szCs w:val="24"/>
        </w:rPr>
        <w:t>Ritterkreuz in Bronze, Silber und Gold</w:t>
      </w:r>
      <w:r w:rsidRPr="003C0093">
        <w:rPr>
          <w:sz w:val="24"/>
          <w:szCs w:val="24"/>
        </w:rPr>
        <w:t xml:space="preserve"> (zu tragen an der Ordensspange)</w:t>
      </w:r>
    </w:p>
    <w:p w14:paraId="4088743A" w14:textId="77777777" w:rsidR="00C036B9" w:rsidRPr="003C0093" w:rsidRDefault="00C036B9" w:rsidP="00C036B9">
      <w:pPr>
        <w:numPr>
          <w:ilvl w:val="0"/>
          <w:numId w:val="2"/>
        </w:numPr>
        <w:spacing w:after="0" w:line="240" w:lineRule="auto"/>
        <w:jc w:val="both"/>
        <w:rPr>
          <w:sz w:val="24"/>
          <w:szCs w:val="24"/>
        </w:rPr>
      </w:pPr>
      <w:r w:rsidRPr="003C0093">
        <w:rPr>
          <w:b/>
          <w:sz w:val="24"/>
          <w:szCs w:val="24"/>
        </w:rPr>
        <w:t>Offizierskreuz</w:t>
      </w:r>
      <w:r w:rsidRPr="003C0093">
        <w:rPr>
          <w:sz w:val="24"/>
          <w:szCs w:val="24"/>
        </w:rPr>
        <w:t xml:space="preserve"> (zu tragen an der Ordensspange)</w:t>
      </w:r>
    </w:p>
    <w:p w14:paraId="4DDFA432" w14:textId="77777777" w:rsidR="00C036B9" w:rsidRPr="003C0093" w:rsidRDefault="00C036B9" w:rsidP="00C036B9">
      <w:pPr>
        <w:numPr>
          <w:ilvl w:val="0"/>
          <w:numId w:val="2"/>
        </w:numPr>
        <w:spacing w:after="0" w:line="240" w:lineRule="auto"/>
        <w:jc w:val="both"/>
        <w:rPr>
          <w:sz w:val="24"/>
          <w:szCs w:val="24"/>
        </w:rPr>
      </w:pPr>
      <w:r w:rsidRPr="003C0093">
        <w:rPr>
          <w:b/>
          <w:sz w:val="24"/>
          <w:szCs w:val="24"/>
        </w:rPr>
        <w:t>Kommandeurskreuz</w:t>
      </w:r>
      <w:r w:rsidRPr="003C0093">
        <w:rPr>
          <w:sz w:val="24"/>
          <w:szCs w:val="24"/>
        </w:rPr>
        <w:t xml:space="preserve"> (zu tragen als Halsdekoration und an der Ordensspange)</w:t>
      </w:r>
    </w:p>
    <w:p w14:paraId="1218C074" w14:textId="351E24C5" w:rsidR="00C036B9" w:rsidRPr="003C0093" w:rsidRDefault="00C036B9" w:rsidP="00C036B9">
      <w:pPr>
        <w:numPr>
          <w:ilvl w:val="0"/>
          <w:numId w:val="2"/>
        </w:numPr>
        <w:spacing w:after="0" w:line="240" w:lineRule="auto"/>
        <w:jc w:val="both"/>
        <w:rPr>
          <w:sz w:val="24"/>
          <w:szCs w:val="24"/>
        </w:rPr>
      </w:pPr>
      <w:r w:rsidRPr="003C0093">
        <w:rPr>
          <w:b/>
          <w:sz w:val="24"/>
          <w:szCs w:val="24"/>
        </w:rPr>
        <w:t xml:space="preserve">Kommandeurskreuz mit Stern </w:t>
      </w:r>
      <w:r w:rsidRPr="003C0093">
        <w:rPr>
          <w:sz w:val="24"/>
          <w:szCs w:val="24"/>
        </w:rPr>
        <w:t>(zu tragen als Halsdekoration und als Bruststern)</w:t>
      </w:r>
    </w:p>
    <w:p w14:paraId="10FC5AF2" w14:textId="77777777" w:rsidR="00C036B9" w:rsidRPr="003C0093" w:rsidRDefault="00C036B9" w:rsidP="00C036B9">
      <w:pPr>
        <w:numPr>
          <w:ilvl w:val="0"/>
          <w:numId w:val="2"/>
        </w:numPr>
        <w:spacing w:after="0" w:line="240" w:lineRule="auto"/>
        <w:jc w:val="both"/>
        <w:rPr>
          <w:sz w:val="24"/>
          <w:szCs w:val="24"/>
        </w:rPr>
      </w:pPr>
    </w:p>
    <w:p w14:paraId="5A9BE127" w14:textId="77777777" w:rsidR="00C036B9" w:rsidRPr="003C0093" w:rsidRDefault="00C036B9" w:rsidP="00C036B9">
      <w:pPr>
        <w:jc w:val="both"/>
        <w:rPr>
          <w:sz w:val="24"/>
          <w:szCs w:val="24"/>
        </w:rPr>
      </w:pPr>
      <w:r w:rsidRPr="003C0093">
        <w:rPr>
          <w:sz w:val="24"/>
          <w:szCs w:val="24"/>
        </w:rPr>
        <w:t xml:space="preserve">Alle Stufen der </w:t>
      </w:r>
      <w:r w:rsidRPr="003C0093">
        <w:rPr>
          <w:b/>
          <w:sz w:val="24"/>
          <w:szCs w:val="24"/>
        </w:rPr>
        <w:t>Verdienstmedaillen und das Ritterkreuz</w:t>
      </w:r>
      <w:r w:rsidRPr="003C0093">
        <w:rPr>
          <w:sz w:val="24"/>
          <w:szCs w:val="24"/>
        </w:rPr>
        <w:t xml:space="preserve"> werden an der </w:t>
      </w:r>
      <w:r w:rsidRPr="003C0093">
        <w:rPr>
          <w:b/>
          <w:sz w:val="24"/>
          <w:szCs w:val="24"/>
        </w:rPr>
        <w:t xml:space="preserve">linken Brustseite oberhalb der Brusttasche </w:t>
      </w:r>
      <w:r w:rsidRPr="003C0093">
        <w:rPr>
          <w:sz w:val="24"/>
          <w:szCs w:val="24"/>
        </w:rPr>
        <w:t xml:space="preserve">getragen. Das </w:t>
      </w:r>
      <w:r w:rsidRPr="003C0093">
        <w:rPr>
          <w:b/>
          <w:sz w:val="24"/>
          <w:szCs w:val="24"/>
        </w:rPr>
        <w:t>Offizierskreuz</w:t>
      </w:r>
      <w:r w:rsidRPr="003C0093">
        <w:rPr>
          <w:sz w:val="24"/>
          <w:szCs w:val="24"/>
        </w:rPr>
        <w:t xml:space="preserve"> und der </w:t>
      </w:r>
      <w:r w:rsidRPr="003C0093">
        <w:rPr>
          <w:b/>
          <w:sz w:val="24"/>
          <w:szCs w:val="24"/>
        </w:rPr>
        <w:t xml:space="preserve">Stern zum Kommandeurskreuz mit Stern </w:t>
      </w:r>
      <w:r w:rsidRPr="003C0093">
        <w:rPr>
          <w:sz w:val="24"/>
          <w:szCs w:val="24"/>
        </w:rPr>
        <w:t xml:space="preserve">werden an der </w:t>
      </w:r>
      <w:r w:rsidRPr="003C0093">
        <w:rPr>
          <w:b/>
          <w:sz w:val="24"/>
          <w:szCs w:val="24"/>
        </w:rPr>
        <w:t>linken Brusttasche</w:t>
      </w:r>
      <w:r w:rsidRPr="003C0093">
        <w:rPr>
          <w:sz w:val="24"/>
          <w:szCs w:val="24"/>
        </w:rPr>
        <w:t xml:space="preserve"> angesteckt. Das </w:t>
      </w:r>
      <w:r w:rsidRPr="003C0093">
        <w:rPr>
          <w:b/>
          <w:sz w:val="24"/>
          <w:szCs w:val="24"/>
        </w:rPr>
        <w:t>Kommandeurskreu</w:t>
      </w:r>
      <w:r w:rsidRPr="003C0093">
        <w:rPr>
          <w:sz w:val="24"/>
          <w:szCs w:val="24"/>
        </w:rPr>
        <w:t xml:space="preserve">z wird als </w:t>
      </w:r>
      <w:r w:rsidRPr="003C0093">
        <w:rPr>
          <w:b/>
          <w:sz w:val="24"/>
          <w:szCs w:val="24"/>
        </w:rPr>
        <w:t>Halsdekoration</w:t>
      </w:r>
      <w:r w:rsidRPr="003C0093">
        <w:rPr>
          <w:sz w:val="24"/>
          <w:szCs w:val="24"/>
        </w:rPr>
        <w:t xml:space="preserve"> getragen. </w:t>
      </w:r>
    </w:p>
    <w:p w14:paraId="4FBD6B7D" w14:textId="3C39A724" w:rsidR="00C036B9" w:rsidRPr="003C0093" w:rsidRDefault="00C036B9" w:rsidP="00C036B9">
      <w:pPr>
        <w:rPr>
          <w:sz w:val="24"/>
          <w:szCs w:val="24"/>
        </w:rPr>
      </w:pPr>
      <w:r w:rsidRPr="003C0093">
        <w:rPr>
          <w:sz w:val="24"/>
          <w:szCs w:val="24"/>
        </w:rPr>
        <w:t>Das gleichzeitige Tragen mehrerer verliehener Verleihungsklassen ist nicht zulässig. Es wird stets nur die höchste verliehene Stufe angelegt. Die trageweise zur Uniform des Österreichischen Bundesheeres hat der gültigen Anzugsordnung bzw. den gültigen Erlässen zu entsprechen.</w:t>
      </w:r>
      <w:r w:rsidRPr="003C0093">
        <w:rPr>
          <w:sz w:val="24"/>
          <w:szCs w:val="24"/>
        </w:rPr>
        <w:br/>
      </w:r>
    </w:p>
    <w:p w14:paraId="630A193E" w14:textId="11D042E7" w:rsidR="00C036B9" w:rsidRPr="003C0093" w:rsidRDefault="00C036B9" w:rsidP="00C036B9">
      <w:pPr>
        <w:pStyle w:val="berschrift4"/>
        <w:numPr>
          <w:ilvl w:val="0"/>
          <w:numId w:val="0"/>
        </w:numPr>
        <w:ind w:left="864" w:hanging="864"/>
        <w:rPr>
          <w:rFonts w:ascii="Verdana" w:hAnsi="Verdana"/>
          <w:sz w:val="24"/>
          <w:szCs w:val="24"/>
        </w:rPr>
      </w:pPr>
      <w:bookmarkStart w:id="2" w:name="_Toc435623943"/>
      <w:r w:rsidRPr="003C0093">
        <w:rPr>
          <w:rFonts w:ascii="Verdana" w:hAnsi="Verdana"/>
          <w:sz w:val="24"/>
          <w:szCs w:val="24"/>
        </w:rPr>
        <w:t>Der Große Vereinsanzug</w:t>
      </w:r>
      <w:bookmarkEnd w:id="2"/>
    </w:p>
    <w:p w14:paraId="157752D7" w14:textId="77777777" w:rsidR="00C036B9" w:rsidRPr="003C0093" w:rsidRDefault="00C036B9" w:rsidP="00C036B9">
      <w:pPr>
        <w:jc w:val="both"/>
        <w:rPr>
          <w:sz w:val="24"/>
          <w:szCs w:val="24"/>
        </w:rPr>
      </w:pPr>
      <w:r w:rsidRPr="003C0093">
        <w:rPr>
          <w:sz w:val="24"/>
          <w:szCs w:val="24"/>
        </w:rPr>
        <w:t xml:space="preserve">Der </w:t>
      </w:r>
      <w:r w:rsidRPr="003C0093">
        <w:rPr>
          <w:b/>
          <w:sz w:val="24"/>
          <w:szCs w:val="24"/>
        </w:rPr>
        <w:t>Große Vereinsanzug</w:t>
      </w:r>
      <w:r w:rsidRPr="003C0093">
        <w:rPr>
          <w:sz w:val="24"/>
          <w:szCs w:val="24"/>
        </w:rPr>
        <w:t xml:space="preserve"> unterscheidet sich zum Vereinsanzug darin, dass </w:t>
      </w:r>
      <w:r w:rsidRPr="003C0093">
        <w:rPr>
          <w:b/>
          <w:sz w:val="24"/>
          <w:szCs w:val="24"/>
        </w:rPr>
        <w:t>zu bestimmten Anlässen</w:t>
      </w:r>
      <w:r w:rsidRPr="003C0093">
        <w:rPr>
          <w:sz w:val="24"/>
          <w:szCs w:val="24"/>
        </w:rPr>
        <w:t xml:space="preserve"> folgende </w:t>
      </w:r>
      <w:r w:rsidRPr="003C0093">
        <w:rPr>
          <w:b/>
          <w:sz w:val="24"/>
          <w:szCs w:val="24"/>
        </w:rPr>
        <w:t>Orden- bzw. Ordensminiaturen</w:t>
      </w:r>
      <w:r w:rsidRPr="003C0093">
        <w:rPr>
          <w:sz w:val="24"/>
          <w:szCs w:val="24"/>
        </w:rPr>
        <w:t xml:space="preserve"> zu tragen sind: </w:t>
      </w:r>
    </w:p>
    <w:p w14:paraId="1DB1CA7D" w14:textId="4CE33134" w:rsidR="00C036B9" w:rsidRPr="003C0093" w:rsidRDefault="00C036B9" w:rsidP="00C036B9">
      <w:pPr>
        <w:jc w:val="both"/>
        <w:rPr>
          <w:sz w:val="24"/>
          <w:szCs w:val="24"/>
        </w:rPr>
      </w:pPr>
      <w:r w:rsidRPr="003C0093">
        <w:rPr>
          <w:noProof/>
          <w:sz w:val="24"/>
          <w:szCs w:val="24"/>
          <w:lang w:eastAsia="de-DE"/>
        </w:rPr>
        <w:drawing>
          <wp:anchor distT="0" distB="0" distL="114300" distR="114300" simplePos="0" relativeHeight="251659264" behindDoc="0" locked="0" layoutInCell="1" allowOverlap="1" wp14:anchorId="380CA65C" wp14:editId="27069502">
            <wp:simplePos x="0" y="0"/>
            <wp:positionH relativeFrom="column">
              <wp:posOffset>4379595</wp:posOffset>
            </wp:positionH>
            <wp:positionV relativeFrom="paragraph">
              <wp:posOffset>214630</wp:posOffset>
            </wp:positionV>
            <wp:extent cx="1179195" cy="562610"/>
            <wp:effectExtent l="0" t="0" r="1905" b="8890"/>
            <wp:wrapThrough wrapText="bothSides">
              <wp:wrapPolygon edited="0">
                <wp:start x="0" y="0"/>
                <wp:lineTo x="0" y="21210"/>
                <wp:lineTo x="21286" y="21210"/>
                <wp:lineTo x="21286" y="0"/>
                <wp:lineTo x="0" y="0"/>
              </wp:wrapPolygon>
            </wp:wrapThrough>
            <wp:docPr id="944332082" name="Grafik 4" descr="Ein Bild, das Schmuck, Modeaccessoire, Schmuckherstellung, Anhän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32082" name="Grafik 4" descr="Ein Bild, das Schmuck, Modeaccessoire, Schmuckherstellung, Anhänger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9195" cy="562610"/>
                    </a:xfrm>
                    <a:prstGeom prst="rect">
                      <a:avLst/>
                    </a:prstGeom>
                    <a:noFill/>
                  </pic:spPr>
                </pic:pic>
              </a:graphicData>
            </a:graphic>
            <wp14:sizeRelH relativeFrom="page">
              <wp14:pctWidth>0</wp14:pctWidth>
            </wp14:sizeRelH>
            <wp14:sizeRelV relativeFrom="page">
              <wp14:pctHeight>0</wp14:pctHeight>
            </wp14:sizeRelV>
          </wp:anchor>
        </w:drawing>
      </w:r>
    </w:p>
    <w:p w14:paraId="48B1E2B8" w14:textId="77777777" w:rsidR="00C036B9" w:rsidRPr="003C0093" w:rsidRDefault="00C036B9" w:rsidP="00C036B9">
      <w:pPr>
        <w:numPr>
          <w:ilvl w:val="0"/>
          <w:numId w:val="3"/>
        </w:numPr>
        <w:spacing w:after="0" w:line="240" w:lineRule="auto"/>
        <w:jc w:val="both"/>
        <w:rPr>
          <w:sz w:val="24"/>
          <w:szCs w:val="24"/>
        </w:rPr>
      </w:pPr>
      <w:r w:rsidRPr="003C0093">
        <w:rPr>
          <w:b/>
          <w:sz w:val="24"/>
          <w:szCs w:val="24"/>
        </w:rPr>
        <w:t>Ordensminiaturen am Kettchen</w:t>
      </w:r>
    </w:p>
    <w:p w14:paraId="6B53875B" w14:textId="77777777" w:rsidR="00C036B9" w:rsidRPr="003C0093" w:rsidRDefault="00C036B9" w:rsidP="00C036B9">
      <w:pPr>
        <w:ind w:left="720"/>
        <w:jc w:val="both"/>
        <w:rPr>
          <w:sz w:val="24"/>
          <w:szCs w:val="24"/>
        </w:rPr>
      </w:pPr>
      <w:r w:rsidRPr="003C0093">
        <w:rPr>
          <w:sz w:val="24"/>
          <w:szCs w:val="24"/>
        </w:rPr>
        <w:t>(zu tragen über der Brusttasche am Revers)</w:t>
      </w:r>
    </w:p>
    <w:p w14:paraId="7E7C9814" w14:textId="77777777" w:rsidR="00C036B9" w:rsidRPr="003C0093" w:rsidRDefault="00C036B9" w:rsidP="00C036B9">
      <w:pPr>
        <w:ind w:left="720"/>
        <w:jc w:val="both"/>
        <w:rPr>
          <w:b/>
          <w:sz w:val="24"/>
          <w:szCs w:val="24"/>
        </w:rPr>
      </w:pPr>
    </w:p>
    <w:p w14:paraId="0CE3385F" w14:textId="7BB71867" w:rsidR="00C036B9" w:rsidRPr="003C0093" w:rsidRDefault="00C036B9" w:rsidP="00C036B9">
      <w:pPr>
        <w:ind w:left="720"/>
        <w:jc w:val="both"/>
        <w:rPr>
          <w:sz w:val="24"/>
          <w:szCs w:val="24"/>
        </w:rPr>
      </w:pPr>
      <w:r w:rsidRPr="003C0093">
        <w:rPr>
          <w:noProof/>
          <w:sz w:val="24"/>
          <w:szCs w:val="24"/>
          <w:lang w:eastAsia="de-DE"/>
        </w:rPr>
        <w:drawing>
          <wp:anchor distT="0" distB="0" distL="114300" distR="114300" simplePos="0" relativeHeight="251660288" behindDoc="0" locked="0" layoutInCell="1" allowOverlap="1" wp14:anchorId="5856DF47" wp14:editId="17F4D7C6">
            <wp:simplePos x="0" y="0"/>
            <wp:positionH relativeFrom="column">
              <wp:posOffset>4307205</wp:posOffset>
            </wp:positionH>
            <wp:positionV relativeFrom="paragraph">
              <wp:posOffset>184785</wp:posOffset>
            </wp:positionV>
            <wp:extent cx="1257300" cy="539115"/>
            <wp:effectExtent l="0" t="0" r="0" b="0"/>
            <wp:wrapThrough wrapText="bothSides">
              <wp:wrapPolygon edited="0">
                <wp:start x="0" y="0"/>
                <wp:lineTo x="0" y="20608"/>
                <wp:lineTo x="21273" y="20608"/>
                <wp:lineTo x="21273" y="0"/>
                <wp:lineTo x="0" y="0"/>
              </wp:wrapPolygon>
            </wp:wrapThrough>
            <wp:docPr id="1681691555" name="Grafik 3" descr="Ein Bild, das Medaille, Dienstmar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91555" name="Grafik 3" descr="Ein Bild, das Medaille, Dienstmarke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539115"/>
                    </a:xfrm>
                    <a:prstGeom prst="rect">
                      <a:avLst/>
                    </a:prstGeom>
                    <a:noFill/>
                  </pic:spPr>
                </pic:pic>
              </a:graphicData>
            </a:graphic>
            <wp14:sizeRelH relativeFrom="page">
              <wp14:pctWidth>0</wp14:pctWidth>
            </wp14:sizeRelH>
            <wp14:sizeRelV relativeFrom="page">
              <wp14:pctHeight>0</wp14:pctHeight>
            </wp14:sizeRelV>
          </wp:anchor>
        </w:drawing>
      </w:r>
    </w:p>
    <w:p w14:paraId="03F646CB" w14:textId="77777777" w:rsidR="00C036B9" w:rsidRPr="003C0093" w:rsidRDefault="00C036B9" w:rsidP="00C036B9">
      <w:pPr>
        <w:numPr>
          <w:ilvl w:val="0"/>
          <w:numId w:val="3"/>
        </w:numPr>
        <w:spacing w:after="0" w:line="240" w:lineRule="auto"/>
        <w:jc w:val="both"/>
        <w:rPr>
          <w:sz w:val="24"/>
          <w:szCs w:val="24"/>
        </w:rPr>
      </w:pPr>
      <w:r w:rsidRPr="003C0093">
        <w:rPr>
          <w:b/>
          <w:sz w:val="24"/>
          <w:szCs w:val="24"/>
        </w:rPr>
        <w:t>Miniatur-Ordensschnalle</w:t>
      </w:r>
    </w:p>
    <w:p w14:paraId="1A0688A7" w14:textId="77777777" w:rsidR="00C036B9" w:rsidRPr="003C0093" w:rsidRDefault="00C036B9" w:rsidP="00C036B9">
      <w:pPr>
        <w:ind w:left="720"/>
        <w:jc w:val="both"/>
        <w:rPr>
          <w:sz w:val="24"/>
          <w:szCs w:val="24"/>
        </w:rPr>
      </w:pPr>
      <w:r w:rsidRPr="003C0093">
        <w:rPr>
          <w:sz w:val="24"/>
          <w:szCs w:val="24"/>
        </w:rPr>
        <w:t>(zu tragen über der Brusttasche)</w:t>
      </w:r>
    </w:p>
    <w:p w14:paraId="07B53D46" w14:textId="77777777" w:rsidR="00C036B9" w:rsidRPr="003C0093" w:rsidRDefault="00C036B9" w:rsidP="00C036B9">
      <w:pPr>
        <w:ind w:left="720"/>
        <w:jc w:val="both"/>
        <w:rPr>
          <w:b/>
          <w:sz w:val="24"/>
          <w:szCs w:val="24"/>
        </w:rPr>
      </w:pPr>
    </w:p>
    <w:p w14:paraId="4EFC484C" w14:textId="450323B7" w:rsidR="00C036B9" w:rsidRPr="003C0093" w:rsidRDefault="00C036B9" w:rsidP="00C036B9">
      <w:pPr>
        <w:ind w:left="720"/>
        <w:jc w:val="both"/>
        <w:rPr>
          <w:sz w:val="24"/>
          <w:szCs w:val="24"/>
        </w:rPr>
      </w:pPr>
      <w:r w:rsidRPr="003C0093">
        <w:rPr>
          <w:noProof/>
          <w:sz w:val="24"/>
          <w:szCs w:val="24"/>
          <w:lang w:eastAsia="de-DE"/>
        </w:rPr>
        <w:drawing>
          <wp:anchor distT="0" distB="0" distL="114300" distR="114300" simplePos="0" relativeHeight="251661312" behindDoc="0" locked="0" layoutInCell="1" allowOverlap="1" wp14:anchorId="17C0880D" wp14:editId="646F2BEC">
            <wp:simplePos x="0" y="0"/>
            <wp:positionH relativeFrom="column">
              <wp:posOffset>4379595</wp:posOffset>
            </wp:positionH>
            <wp:positionV relativeFrom="paragraph">
              <wp:posOffset>191135</wp:posOffset>
            </wp:positionV>
            <wp:extent cx="1184910" cy="518795"/>
            <wp:effectExtent l="0" t="0" r="0" b="0"/>
            <wp:wrapThrough wrapText="bothSides">
              <wp:wrapPolygon edited="0">
                <wp:start x="0" y="0"/>
                <wp:lineTo x="0" y="20622"/>
                <wp:lineTo x="21183" y="20622"/>
                <wp:lineTo x="21183" y="0"/>
                <wp:lineTo x="0" y="0"/>
              </wp:wrapPolygon>
            </wp:wrapThrough>
            <wp:docPr id="2044422069" name="Grafik 2" descr="Ein Bild, das Tex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22069" name="Grafik 2" descr="Ein Bild, das Text, Im Haus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4910" cy="518795"/>
                    </a:xfrm>
                    <a:prstGeom prst="rect">
                      <a:avLst/>
                    </a:prstGeom>
                    <a:noFill/>
                  </pic:spPr>
                </pic:pic>
              </a:graphicData>
            </a:graphic>
            <wp14:sizeRelH relativeFrom="page">
              <wp14:pctWidth>0</wp14:pctWidth>
            </wp14:sizeRelH>
            <wp14:sizeRelV relativeFrom="page">
              <wp14:pctHeight>0</wp14:pctHeight>
            </wp14:sizeRelV>
          </wp:anchor>
        </w:drawing>
      </w:r>
    </w:p>
    <w:p w14:paraId="3F6E6958" w14:textId="77777777" w:rsidR="00C036B9" w:rsidRPr="003C0093" w:rsidRDefault="00C036B9" w:rsidP="00C036B9">
      <w:pPr>
        <w:numPr>
          <w:ilvl w:val="0"/>
          <w:numId w:val="3"/>
        </w:numPr>
        <w:spacing w:after="0" w:line="240" w:lineRule="auto"/>
        <w:jc w:val="both"/>
        <w:rPr>
          <w:sz w:val="24"/>
          <w:szCs w:val="24"/>
        </w:rPr>
      </w:pPr>
      <w:r w:rsidRPr="003C0093">
        <w:rPr>
          <w:b/>
          <w:sz w:val="24"/>
          <w:szCs w:val="24"/>
        </w:rPr>
        <w:t>Ordensspange im Stil des Bundesheeres</w:t>
      </w:r>
    </w:p>
    <w:p w14:paraId="09CC37BA" w14:textId="77777777" w:rsidR="00C036B9" w:rsidRPr="003C0093" w:rsidRDefault="00C036B9" w:rsidP="00C036B9">
      <w:pPr>
        <w:ind w:left="720"/>
        <w:jc w:val="both"/>
        <w:rPr>
          <w:sz w:val="24"/>
          <w:szCs w:val="24"/>
        </w:rPr>
      </w:pPr>
      <w:r w:rsidRPr="003C0093">
        <w:rPr>
          <w:sz w:val="24"/>
          <w:szCs w:val="24"/>
        </w:rPr>
        <w:t>(zu tragen über der Brusttasche</w:t>
      </w:r>
    </w:p>
    <w:p w14:paraId="7A829D7A" w14:textId="77777777" w:rsidR="00C036B9" w:rsidRPr="003C0093" w:rsidRDefault="00C036B9" w:rsidP="00C036B9">
      <w:pPr>
        <w:ind w:left="720"/>
        <w:jc w:val="both"/>
        <w:rPr>
          <w:b/>
          <w:sz w:val="24"/>
          <w:szCs w:val="24"/>
        </w:rPr>
      </w:pPr>
    </w:p>
    <w:p w14:paraId="7FE05963" w14:textId="722BFDB1" w:rsidR="00C036B9" w:rsidRPr="003C0093" w:rsidRDefault="00C036B9" w:rsidP="00C036B9">
      <w:pPr>
        <w:ind w:left="720"/>
        <w:jc w:val="both"/>
        <w:rPr>
          <w:sz w:val="24"/>
          <w:szCs w:val="24"/>
        </w:rPr>
      </w:pPr>
      <w:r w:rsidRPr="003C0093">
        <w:rPr>
          <w:noProof/>
          <w:sz w:val="24"/>
          <w:szCs w:val="24"/>
          <w:lang w:eastAsia="de-DE"/>
        </w:rPr>
        <w:drawing>
          <wp:anchor distT="0" distB="0" distL="114300" distR="114300" simplePos="0" relativeHeight="251662336" behindDoc="0" locked="0" layoutInCell="1" allowOverlap="1" wp14:anchorId="50302BB8" wp14:editId="749071EB">
            <wp:simplePos x="0" y="0"/>
            <wp:positionH relativeFrom="column">
              <wp:posOffset>4379595</wp:posOffset>
            </wp:positionH>
            <wp:positionV relativeFrom="paragraph">
              <wp:posOffset>233680</wp:posOffset>
            </wp:positionV>
            <wp:extent cx="1190625" cy="636270"/>
            <wp:effectExtent l="0" t="0" r="9525" b="0"/>
            <wp:wrapThrough wrapText="bothSides">
              <wp:wrapPolygon edited="0">
                <wp:start x="0" y="0"/>
                <wp:lineTo x="0" y="20695"/>
                <wp:lineTo x="21427" y="20695"/>
                <wp:lineTo x="21427" y="0"/>
                <wp:lineTo x="0" y="0"/>
              </wp:wrapPolygon>
            </wp:wrapThrough>
            <wp:docPr id="2011029363" name="Grafik 1" descr="Ein Bild, das Medaille, Wand, gestre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29363" name="Grafik 1" descr="Ein Bild, das Medaille, Wand, gestreif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636270"/>
                    </a:xfrm>
                    <a:prstGeom prst="rect">
                      <a:avLst/>
                    </a:prstGeom>
                    <a:noFill/>
                  </pic:spPr>
                </pic:pic>
              </a:graphicData>
            </a:graphic>
            <wp14:sizeRelH relativeFrom="page">
              <wp14:pctWidth>0</wp14:pctWidth>
            </wp14:sizeRelH>
            <wp14:sizeRelV relativeFrom="page">
              <wp14:pctHeight>0</wp14:pctHeight>
            </wp14:sizeRelV>
          </wp:anchor>
        </w:drawing>
      </w:r>
    </w:p>
    <w:p w14:paraId="5CD225C5" w14:textId="77777777" w:rsidR="00C036B9" w:rsidRPr="003C0093" w:rsidRDefault="00C036B9" w:rsidP="00C036B9">
      <w:pPr>
        <w:numPr>
          <w:ilvl w:val="0"/>
          <w:numId w:val="3"/>
        </w:numPr>
        <w:spacing w:after="0" w:line="240" w:lineRule="auto"/>
        <w:jc w:val="both"/>
        <w:rPr>
          <w:sz w:val="24"/>
          <w:szCs w:val="24"/>
        </w:rPr>
      </w:pPr>
      <w:r w:rsidRPr="003C0093">
        <w:rPr>
          <w:b/>
          <w:sz w:val="24"/>
          <w:szCs w:val="24"/>
        </w:rPr>
        <w:t xml:space="preserve">Ordensminiaturen und Ordensspange </w:t>
      </w:r>
    </w:p>
    <w:p w14:paraId="04FFEBAF" w14:textId="77777777" w:rsidR="00C036B9" w:rsidRPr="003C0093" w:rsidRDefault="00C036B9" w:rsidP="00C036B9">
      <w:pPr>
        <w:ind w:left="720"/>
        <w:jc w:val="both"/>
        <w:rPr>
          <w:b/>
          <w:sz w:val="24"/>
          <w:szCs w:val="24"/>
        </w:rPr>
      </w:pPr>
      <w:r w:rsidRPr="003C0093">
        <w:rPr>
          <w:b/>
          <w:sz w:val="24"/>
          <w:szCs w:val="24"/>
        </w:rPr>
        <w:t>im Stil internationaler Streitkräfte</w:t>
      </w:r>
    </w:p>
    <w:p w14:paraId="69014860" w14:textId="77777777" w:rsidR="00C036B9" w:rsidRPr="003C0093" w:rsidRDefault="00C036B9" w:rsidP="00C036B9">
      <w:pPr>
        <w:ind w:left="720"/>
        <w:jc w:val="both"/>
        <w:rPr>
          <w:b/>
          <w:sz w:val="24"/>
          <w:szCs w:val="24"/>
        </w:rPr>
      </w:pPr>
      <w:r w:rsidRPr="003C0093">
        <w:rPr>
          <w:sz w:val="24"/>
          <w:szCs w:val="24"/>
        </w:rPr>
        <w:t>(zu tragen über der Brusttasche)</w:t>
      </w:r>
    </w:p>
    <w:p w14:paraId="714286BB" w14:textId="77777777" w:rsidR="00C036B9" w:rsidRPr="003C0093" w:rsidRDefault="00C036B9" w:rsidP="00C036B9">
      <w:pPr>
        <w:ind w:left="720"/>
        <w:jc w:val="both"/>
        <w:rPr>
          <w:b/>
          <w:sz w:val="24"/>
          <w:szCs w:val="24"/>
        </w:rPr>
      </w:pPr>
    </w:p>
    <w:p w14:paraId="0FB985EC" w14:textId="0ACDF6E2" w:rsidR="00C036B9" w:rsidRPr="003C0093" w:rsidRDefault="00C036B9" w:rsidP="00C036B9">
      <w:pPr>
        <w:jc w:val="both"/>
        <w:rPr>
          <w:sz w:val="24"/>
          <w:szCs w:val="24"/>
        </w:rPr>
      </w:pPr>
      <w:r w:rsidRPr="003C0093">
        <w:rPr>
          <w:b/>
          <w:sz w:val="24"/>
          <w:szCs w:val="24"/>
          <w:u w:val="single"/>
        </w:rPr>
        <w:t>Achtung:</w:t>
      </w:r>
      <w:r w:rsidRPr="003C0093">
        <w:rPr>
          <w:sz w:val="24"/>
          <w:szCs w:val="24"/>
        </w:rPr>
        <w:t xml:space="preserve"> Die Ordensschnalle (Volldekoration) im Stil des Bundesheeres darf zum Vereinsanzug </w:t>
      </w:r>
      <w:r w:rsidRPr="003C0093">
        <w:rPr>
          <w:b/>
          <w:sz w:val="24"/>
          <w:szCs w:val="24"/>
        </w:rPr>
        <w:t>nicht getragen</w:t>
      </w:r>
      <w:r w:rsidRPr="003C0093">
        <w:rPr>
          <w:sz w:val="24"/>
          <w:szCs w:val="24"/>
        </w:rPr>
        <w:t xml:space="preserve"> werden.</w:t>
      </w:r>
    </w:p>
    <w:p w14:paraId="5B53673B" w14:textId="77777777" w:rsidR="00C036B9" w:rsidRPr="003C0093" w:rsidRDefault="00C036B9" w:rsidP="00C036B9">
      <w:pPr>
        <w:jc w:val="both"/>
        <w:rPr>
          <w:b/>
          <w:sz w:val="24"/>
          <w:szCs w:val="24"/>
        </w:rPr>
      </w:pPr>
      <w:r w:rsidRPr="003C0093">
        <w:rPr>
          <w:b/>
          <w:sz w:val="24"/>
          <w:szCs w:val="24"/>
        </w:rPr>
        <w:t xml:space="preserve">Die o.a. Orden- bzw. Ordensminiaturen sind über der Brusttasche des Blazers so zu tragen, dass das VÖP-Zeichen nicht abgedeckt ist. </w:t>
      </w:r>
    </w:p>
    <w:p w14:paraId="4A863DF2" w14:textId="77777777" w:rsidR="00C036B9" w:rsidRPr="003C0093" w:rsidRDefault="00C036B9" w:rsidP="00C036B9">
      <w:pPr>
        <w:jc w:val="both"/>
        <w:rPr>
          <w:b/>
          <w:sz w:val="24"/>
          <w:szCs w:val="24"/>
          <w:u w:val="single"/>
        </w:rPr>
      </w:pPr>
      <w:r w:rsidRPr="003C0093">
        <w:rPr>
          <w:b/>
          <w:sz w:val="24"/>
          <w:szCs w:val="24"/>
          <w:u w:val="single"/>
        </w:rPr>
        <w:t xml:space="preserve">Trageanlässe: </w:t>
      </w:r>
    </w:p>
    <w:p w14:paraId="1B03543E" w14:textId="06A49FBB" w:rsidR="00C036B9" w:rsidRPr="003C0093" w:rsidRDefault="00C036B9" w:rsidP="00C036B9">
      <w:pPr>
        <w:jc w:val="both"/>
        <w:rPr>
          <w:sz w:val="24"/>
          <w:szCs w:val="24"/>
        </w:rPr>
      </w:pPr>
      <w:r w:rsidRPr="003C0093">
        <w:rPr>
          <w:sz w:val="24"/>
          <w:szCs w:val="24"/>
        </w:rPr>
        <w:t xml:space="preserve">Antreten im Rahmen von militärischen Festakten, bei besonderen Anlässen wo der Veranstalter diese Anzugsart anordnet und bei Entgegennahme einer Auszeichnung u.ä. Der Veranstalter (z.B. Landesleiter) ordnet in der Ausschreibung die Anzugsordnung an. </w:t>
      </w:r>
    </w:p>
    <w:p w14:paraId="75CC41FE" w14:textId="77777777" w:rsidR="00C036B9" w:rsidRPr="003C0093" w:rsidRDefault="00C036B9" w:rsidP="00C036B9">
      <w:pPr>
        <w:rPr>
          <w:sz w:val="24"/>
          <w:szCs w:val="24"/>
        </w:rPr>
      </w:pPr>
    </w:p>
    <w:sectPr w:rsidR="00C036B9" w:rsidRPr="003C00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530B1"/>
    <w:multiLevelType w:val="hybridMultilevel"/>
    <w:tmpl w:val="5E101FB8"/>
    <w:lvl w:ilvl="0" w:tplc="D09A3366">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C06258"/>
    <w:multiLevelType w:val="hybridMultilevel"/>
    <w:tmpl w:val="1CDA4E88"/>
    <w:lvl w:ilvl="0" w:tplc="D09A3366">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D405019"/>
    <w:multiLevelType w:val="multilevel"/>
    <w:tmpl w:val="0C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950"/>
        </w:tabs>
        <w:ind w:left="795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16cid:durableId="1890652616">
    <w:abstractNumId w:val="2"/>
  </w:num>
  <w:num w:numId="2" w16cid:durableId="260572570">
    <w:abstractNumId w:val="0"/>
  </w:num>
  <w:num w:numId="3" w16cid:durableId="262303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B9"/>
    <w:rsid w:val="001F0A5C"/>
    <w:rsid w:val="003C0093"/>
    <w:rsid w:val="00A307D3"/>
    <w:rsid w:val="00B803A9"/>
    <w:rsid w:val="00C036B9"/>
    <w:rsid w:val="00D54D7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A90A"/>
  <w15:chartTrackingRefBased/>
  <w15:docId w15:val="{36FF7D92-B0AA-42F7-A240-98C3CA5D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C036B9"/>
    <w:pPr>
      <w:keepNext/>
      <w:numPr>
        <w:numId w:val="1"/>
      </w:numPr>
      <w:spacing w:before="240" w:after="60" w:line="240" w:lineRule="auto"/>
      <w:outlineLvl w:val="0"/>
    </w:pPr>
    <w:rPr>
      <w:rFonts w:ascii="Arial" w:eastAsia="SimSun" w:hAnsi="Arial" w:cs="Arial"/>
      <w:b/>
      <w:bCs/>
      <w:kern w:val="32"/>
      <w:sz w:val="32"/>
      <w:szCs w:val="32"/>
      <w:lang w:val="de-DE" w:eastAsia="zh-CN"/>
      <w14:ligatures w14:val="none"/>
    </w:rPr>
  </w:style>
  <w:style w:type="paragraph" w:styleId="berschrift2">
    <w:name w:val="heading 2"/>
    <w:basedOn w:val="Standard"/>
    <w:next w:val="Standard"/>
    <w:link w:val="berschrift2Zchn"/>
    <w:qFormat/>
    <w:rsid w:val="00C036B9"/>
    <w:pPr>
      <w:keepNext/>
      <w:numPr>
        <w:ilvl w:val="1"/>
        <w:numId w:val="1"/>
      </w:numPr>
      <w:spacing w:before="240" w:after="60" w:line="240" w:lineRule="auto"/>
      <w:outlineLvl w:val="1"/>
    </w:pPr>
    <w:rPr>
      <w:rFonts w:ascii="Arial" w:eastAsia="SimSun" w:hAnsi="Arial" w:cs="Arial"/>
      <w:b/>
      <w:bCs/>
      <w:i/>
      <w:iCs/>
      <w:kern w:val="0"/>
      <w:sz w:val="28"/>
      <w:szCs w:val="28"/>
      <w:lang w:val="de-DE" w:eastAsia="zh-CN"/>
      <w14:ligatures w14:val="none"/>
    </w:rPr>
  </w:style>
  <w:style w:type="paragraph" w:styleId="berschrift3">
    <w:name w:val="heading 3"/>
    <w:basedOn w:val="Standard"/>
    <w:next w:val="Standard"/>
    <w:link w:val="berschrift3Zchn"/>
    <w:qFormat/>
    <w:rsid w:val="00C036B9"/>
    <w:pPr>
      <w:keepNext/>
      <w:numPr>
        <w:ilvl w:val="2"/>
        <w:numId w:val="1"/>
      </w:numPr>
      <w:spacing w:before="240" w:after="60" w:line="240" w:lineRule="auto"/>
      <w:outlineLvl w:val="2"/>
    </w:pPr>
    <w:rPr>
      <w:rFonts w:ascii="Arial" w:eastAsia="SimSun" w:hAnsi="Arial" w:cs="Arial"/>
      <w:b/>
      <w:bCs/>
      <w:kern w:val="0"/>
      <w:sz w:val="26"/>
      <w:szCs w:val="26"/>
      <w:lang w:val="de-DE" w:eastAsia="zh-CN"/>
      <w14:ligatures w14:val="none"/>
    </w:rPr>
  </w:style>
  <w:style w:type="paragraph" w:styleId="berschrift4">
    <w:name w:val="heading 4"/>
    <w:basedOn w:val="Standard"/>
    <w:next w:val="Standard"/>
    <w:link w:val="berschrift4Zchn"/>
    <w:qFormat/>
    <w:rsid w:val="00C036B9"/>
    <w:pPr>
      <w:keepNext/>
      <w:numPr>
        <w:ilvl w:val="3"/>
        <w:numId w:val="1"/>
      </w:numPr>
      <w:spacing w:before="240" w:after="60" w:line="240" w:lineRule="auto"/>
      <w:outlineLvl w:val="3"/>
    </w:pPr>
    <w:rPr>
      <w:rFonts w:ascii="Times New Roman" w:eastAsia="SimSun" w:hAnsi="Times New Roman" w:cs="Times New Roman"/>
      <w:b/>
      <w:bCs/>
      <w:kern w:val="0"/>
      <w:sz w:val="28"/>
      <w:szCs w:val="28"/>
      <w:lang w:val="de-DE" w:eastAsia="zh-CN"/>
      <w14:ligatures w14:val="none"/>
    </w:rPr>
  </w:style>
  <w:style w:type="paragraph" w:styleId="berschrift5">
    <w:name w:val="heading 5"/>
    <w:basedOn w:val="Standard"/>
    <w:next w:val="Standard"/>
    <w:link w:val="berschrift5Zchn"/>
    <w:qFormat/>
    <w:rsid w:val="00C036B9"/>
    <w:pPr>
      <w:numPr>
        <w:ilvl w:val="4"/>
        <w:numId w:val="1"/>
      </w:numPr>
      <w:spacing w:before="240" w:after="60" w:line="240" w:lineRule="auto"/>
      <w:outlineLvl w:val="4"/>
    </w:pPr>
    <w:rPr>
      <w:rFonts w:ascii="Times New Roman" w:eastAsia="SimSun" w:hAnsi="Times New Roman" w:cs="Times New Roman"/>
      <w:b/>
      <w:bCs/>
      <w:i/>
      <w:iCs/>
      <w:kern w:val="0"/>
      <w:sz w:val="26"/>
      <w:szCs w:val="26"/>
      <w:lang w:val="de-DE" w:eastAsia="zh-CN"/>
      <w14:ligatures w14:val="none"/>
    </w:rPr>
  </w:style>
  <w:style w:type="paragraph" w:styleId="berschrift6">
    <w:name w:val="heading 6"/>
    <w:basedOn w:val="Standard"/>
    <w:next w:val="Standard"/>
    <w:link w:val="berschrift6Zchn"/>
    <w:qFormat/>
    <w:rsid w:val="00C036B9"/>
    <w:pPr>
      <w:numPr>
        <w:ilvl w:val="5"/>
        <w:numId w:val="1"/>
      </w:numPr>
      <w:spacing w:before="240" w:after="60" w:line="240" w:lineRule="auto"/>
      <w:outlineLvl w:val="5"/>
    </w:pPr>
    <w:rPr>
      <w:rFonts w:ascii="Times New Roman" w:eastAsia="SimSun" w:hAnsi="Times New Roman" w:cs="Times New Roman"/>
      <w:b/>
      <w:bCs/>
      <w:kern w:val="0"/>
      <w:lang w:val="de-DE" w:eastAsia="zh-CN"/>
      <w14:ligatures w14:val="none"/>
    </w:rPr>
  </w:style>
  <w:style w:type="paragraph" w:styleId="berschrift7">
    <w:name w:val="heading 7"/>
    <w:basedOn w:val="Standard"/>
    <w:next w:val="Standard"/>
    <w:link w:val="berschrift7Zchn"/>
    <w:qFormat/>
    <w:rsid w:val="00C036B9"/>
    <w:pPr>
      <w:numPr>
        <w:ilvl w:val="6"/>
        <w:numId w:val="1"/>
      </w:numPr>
      <w:spacing w:before="240" w:after="60" w:line="240" w:lineRule="auto"/>
      <w:outlineLvl w:val="6"/>
    </w:pPr>
    <w:rPr>
      <w:rFonts w:ascii="Times New Roman" w:eastAsia="SimSun" w:hAnsi="Times New Roman" w:cs="Times New Roman"/>
      <w:kern w:val="0"/>
      <w:sz w:val="24"/>
      <w:szCs w:val="24"/>
      <w:lang w:val="de-DE" w:eastAsia="zh-CN"/>
      <w14:ligatures w14:val="none"/>
    </w:rPr>
  </w:style>
  <w:style w:type="paragraph" w:styleId="berschrift8">
    <w:name w:val="heading 8"/>
    <w:basedOn w:val="Standard"/>
    <w:next w:val="Standard"/>
    <w:link w:val="berschrift8Zchn"/>
    <w:qFormat/>
    <w:rsid w:val="00C036B9"/>
    <w:pPr>
      <w:numPr>
        <w:ilvl w:val="7"/>
        <w:numId w:val="1"/>
      </w:numPr>
      <w:spacing w:before="240" w:after="60" w:line="240" w:lineRule="auto"/>
      <w:outlineLvl w:val="7"/>
    </w:pPr>
    <w:rPr>
      <w:rFonts w:ascii="Times New Roman" w:eastAsia="SimSun" w:hAnsi="Times New Roman" w:cs="Times New Roman"/>
      <w:i/>
      <w:iCs/>
      <w:kern w:val="0"/>
      <w:sz w:val="24"/>
      <w:szCs w:val="24"/>
      <w:lang w:val="de-DE" w:eastAsia="zh-CN"/>
      <w14:ligatures w14:val="none"/>
    </w:rPr>
  </w:style>
  <w:style w:type="paragraph" w:styleId="berschrift9">
    <w:name w:val="heading 9"/>
    <w:basedOn w:val="Standard"/>
    <w:next w:val="Standard"/>
    <w:link w:val="berschrift9Zchn"/>
    <w:qFormat/>
    <w:rsid w:val="00C036B9"/>
    <w:pPr>
      <w:numPr>
        <w:ilvl w:val="8"/>
        <w:numId w:val="1"/>
      </w:numPr>
      <w:spacing w:before="240" w:after="60" w:line="240" w:lineRule="auto"/>
      <w:outlineLvl w:val="8"/>
    </w:pPr>
    <w:rPr>
      <w:rFonts w:ascii="Arial" w:eastAsia="SimSun" w:hAnsi="Arial" w:cs="Arial"/>
      <w:kern w:val="0"/>
      <w:lang w:val="de-DE" w:eastAsia="zh-CN"/>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036B9"/>
    <w:rPr>
      <w:rFonts w:ascii="Arial" w:eastAsia="SimSun" w:hAnsi="Arial" w:cs="Arial"/>
      <w:b/>
      <w:bCs/>
      <w:kern w:val="32"/>
      <w:sz w:val="32"/>
      <w:szCs w:val="32"/>
      <w:lang w:val="de-DE" w:eastAsia="zh-CN"/>
      <w14:ligatures w14:val="none"/>
    </w:rPr>
  </w:style>
  <w:style w:type="character" w:customStyle="1" w:styleId="berschrift2Zchn">
    <w:name w:val="Überschrift 2 Zchn"/>
    <w:basedOn w:val="Absatz-Standardschriftart"/>
    <w:link w:val="berschrift2"/>
    <w:rsid w:val="00C036B9"/>
    <w:rPr>
      <w:rFonts w:ascii="Arial" w:eastAsia="SimSun" w:hAnsi="Arial" w:cs="Arial"/>
      <w:b/>
      <w:bCs/>
      <w:i/>
      <w:iCs/>
      <w:kern w:val="0"/>
      <w:sz w:val="28"/>
      <w:szCs w:val="28"/>
      <w:lang w:val="de-DE" w:eastAsia="zh-CN"/>
      <w14:ligatures w14:val="none"/>
    </w:rPr>
  </w:style>
  <w:style w:type="character" w:customStyle="1" w:styleId="berschrift3Zchn">
    <w:name w:val="Überschrift 3 Zchn"/>
    <w:basedOn w:val="Absatz-Standardschriftart"/>
    <w:link w:val="berschrift3"/>
    <w:rsid w:val="00C036B9"/>
    <w:rPr>
      <w:rFonts w:ascii="Arial" w:eastAsia="SimSun" w:hAnsi="Arial" w:cs="Arial"/>
      <w:b/>
      <w:bCs/>
      <w:kern w:val="0"/>
      <w:sz w:val="26"/>
      <w:szCs w:val="26"/>
      <w:lang w:val="de-DE" w:eastAsia="zh-CN"/>
      <w14:ligatures w14:val="none"/>
    </w:rPr>
  </w:style>
  <w:style w:type="character" w:customStyle="1" w:styleId="berschrift4Zchn">
    <w:name w:val="Überschrift 4 Zchn"/>
    <w:basedOn w:val="Absatz-Standardschriftart"/>
    <w:link w:val="berschrift4"/>
    <w:rsid w:val="00C036B9"/>
    <w:rPr>
      <w:rFonts w:ascii="Times New Roman" w:eastAsia="SimSun" w:hAnsi="Times New Roman" w:cs="Times New Roman"/>
      <w:b/>
      <w:bCs/>
      <w:kern w:val="0"/>
      <w:sz w:val="28"/>
      <w:szCs w:val="28"/>
      <w:lang w:val="de-DE" w:eastAsia="zh-CN"/>
      <w14:ligatures w14:val="none"/>
    </w:rPr>
  </w:style>
  <w:style w:type="character" w:customStyle="1" w:styleId="berschrift5Zchn">
    <w:name w:val="Überschrift 5 Zchn"/>
    <w:basedOn w:val="Absatz-Standardschriftart"/>
    <w:link w:val="berschrift5"/>
    <w:rsid w:val="00C036B9"/>
    <w:rPr>
      <w:rFonts w:ascii="Times New Roman" w:eastAsia="SimSun" w:hAnsi="Times New Roman" w:cs="Times New Roman"/>
      <w:b/>
      <w:bCs/>
      <w:i/>
      <w:iCs/>
      <w:kern w:val="0"/>
      <w:sz w:val="26"/>
      <w:szCs w:val="26"/>
      <w:lang w:val="de-DE" w:eastAsia="zh-CN"/>
      <w14:ligatures w14:val="none"/>
    </w:rPr>
  </w:style>
  <w:style w:type="character" w:customStyle="1" w:styleId="berschrift6Zchn">
    <w:name w:val="Überschrift 6 Zchn"/>
    <w:basedOn w:val="Absatz-Standardschriftart"/>
    <w:link w:val="berschrift6"/>
    <w:rsid w:val="00C036B9"/>
    <w:rPr>
      <w:rFonts w:ascii="Times New Roman" w:eastAsia="SimSun" w:hAnsi="Times New Roman" w:cs="Times New Roman"/>
      <w:b/>
      <w:bCs/>
      <w:kern w:val="0"/>
      <w:lang w:val="de-DE" w:eastAsia="zh-CN"/>
      <w14:ligatures w14:val="none"/>
    </w:rPr>
  </w:style>
  <w:style w:type="character" w:customStyle="1" w:styleId="berschrift7Zchn">
    <w:name w:val="Überschrift 7 Zchn"/>
    <w:basedOn w:val="Absatz-Standardschriftart"/>
    <w:link w:val="berschrift7"/>
    <w:rsid w:val="00C036B9"/>
    <w:rPr>
      <w:rFonts w:ascii="Times New Roman" w:eastAsia="SimSun" w:hAnsi="Times New Roman" w:cs="Times New Roman"/>
      <w:kern w:val="0"/>
      <w:sz w:val="24"/>
      <w:szCs w:val="24"/>
      <w:lang w:val="de-DE" w:eastAsia="zh-CN"/>
      <w14:ligatures w14:val="none"/>
    </w:rPr>
  </w:style>
  <w:style w:type="character" w:customStyle="1" w:styleId="berschrift8Zchn">
    <w:name w:val="Überschrift 8 Zchn"/>
    <w:basedOn w:val="Absatz-Standardschriftart"/>
    <w:link w:val="berschrift8"/>
    <w:rsid w:val="00C036B9"/>
    <w:rPr>
      <w:rFonts w:ascii="Times New Roman" w:eastAsia="SimSun" w:hAnsi="Times New Roman" w:cs="Times New Roman"/>
      <w:i/>
      <w:iCs/>
      <w:kern w:val="0"/>
      <w:sz w:val="24"/>
      <w:szCs w:val="24"/>
      <w:lang w:val="de-DE" w:eastAsia="zh-CN"/>
      <w14:ligatures w14:val="none"/>
    </w:rPr>
  </w:style>
  <w:style w:type="character" w:customStyle="1" w:styleId="berschrift9Zchn">
    <w:name w:val="Überschrift 9 Zchn"/>
    <w:basedOn w:val="Absatz-Standardschriftart"/>
    <w:link w:val="berschrift9"/>
    <w:rsid w:val="00C036B9"/>
    <w:rPr>
      <w:rFonts w:ascii="Arial" w:eastAsia="SimSun" w:hAnsi="Arial" w:cs="Arial"/>
      <w:kern w:val="0"/>
      <w:lang w:val="de-DE"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1844</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Zimmermann</dc:creator>
  <cp:keywords/>
  <dc:description/>
  <cp:lastModifiedBy>Hans Zimmermann</cp:lastModifiedBy>
  <cp:revision>3</cp:revision>
  <dcterms:created xsi:type="dcterms:W3CDTF">2023-11-30T09:29:00Z</dcterms:created>
  <dcterms:modified xsi:type="dcterms:W3CDTF">2023-12-12T10:30:00Z</dcterms:modified>
</cp:coreProperties>
</file>